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2413C7" w14:textId="77777777" w:rsidR="00106666" w:rsidRDefault="00F63E61">
      <w:pPr>
        <w:spacing w:after="0"/>
        <w:ind w:right="-426" w:hanging="1276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Акционерное общество Управляющая компания «Нева»</w:t>
      </w:r>
    </w:p>
    <w:p w14:paraId="4D17A018" w14:textId="77777777" w:rsidR="00106666" w:rsidRDefault="00F63E61">
      <w:pPr>
        <w:pBdr>
          <w:bottom w:val="single" w:sz="12" w:space="1" w:color="auto"/>
        </w:pBdr>
        <w:spacing w:after="0"/>
        <w:ind w:right="-426" w:hanging="1276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191124, Санкт-Петербург, ул. Новгородская, д. 23, лит. А.</w:t>
      </w:r>
    </w:p>
    <w:p w14:paraId="31E85254" w14:textId="77777777" w:rsidR="00F63E61" w:rsidRDefault="00F63E61">
      <w:pPr>
        <w:pBdr>
          <w:bottom w:val="single" w:sz="12" w:space="1" w:color="auto"/>
        </w:pBdr>
        <w:spacing w:after="0"/>
        <w:ind w:right="-426" w:hanging="1276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Тел. +</w:t>
      </w:r>
      <w:r>
        <w:rPr>
          <w:rFonts w:ascii="Times New Roman" w:hAnsi="Times New Roman"/>
          <w:sz w:val="20"/>
          <w:szCs w:val="20"/>
          <w:lang w:eastAsia="ru-RU" w:bidi="ru-RU"/>
        </w:rPr>
        <w:t>7</w:t>
      </w:r>
      <w:r>
        <w:rPr>
          <w:rFonts w:ascii="Times New Roman" w:hAnsi="Times New Roman"/>
          <w:sz w:val="20"/>
          <w:szCs w:val="20"/>
        </w:rPr>
        <w:t xml:space="preserve"> (</w:t>
      </w:r>
      <w:r>
        <w:rPr>
          <w:rFonts w:ascii="Times New Roman" w:hAnsi="Times New Roman"/>
          <w:sz w:val="20"/>
          <w:szCs w:val="20"/>
          <w:lang w:eastAsia="ru-RU" w:bidi="ru-RU"/>
        </w:rPr>
        <w:t>925</w:t>
      </w:r>
      <w:r>
        <w:rPr>
          <w:rFonts w:ascii="Times New Roman" w:hAnsi="Times New Roman"/>
          <w:sz w:val="20"/>
          <w:szCs w:val="20"/>
        </w:rPr>
        <w:t xml:space="preserve">) </w:t>
      </w:r>
      <w:r>
        <w:rPr>
          <w:rFonts w:ascii="Times New Roman" w:hAnsi="Times New Roman"/>
          <w:sz w:val="20"/>
          <w:szCs w:val="20"/>
          <w:lang w:eastAsia="ru-RU" w:bidi="ru-RU"/>
        </w:rPr>
        <w:t>544</w:t>
      </w:r>
      <w:r>
        <w:rPr>
          <w:rFonts w:ascii="Times New Roman" w:hAnsi="Times New Roman"/>
          <w:sz w:val="20"/>
          <w:szCs w:val="20"/>
        </w:rPr>
        <w:t>-</w:t>
      </w:r>
      <w:r>
        <w:rPr>
          <w:rFonts w:ascii="Times New Roman" w:hAnsi="Times New Roman"/>
          <w:sz w:val="20"/>
          <w:szCs w:val="20"/>
          <w:lang w:eastAsia="ru-RU" w:bidi="ru-RU"/>
        </w:rPr>
        <w:t>00</w:t>
      </w:r>
      <w:r>
        <w:rPr>
          <w:rFonts w:ascii="Times New Roman" w:hAnsi="Times New Roman"/>
          <w:sz w:val="20"/>
          <w:szCs w:val="20"/>
        </w:rPr>
        <w:t>-</w:t>
      </w:r>
      <w:r>
        <w:rPr>
          <w:rFonts w:ascii="Times New Roman" w:hAnsi="Times New Roman"/>
          <w:sz w:val="20"/>
          <w:szCs w:val="20"/>
          <w:lang w:eastAsia="ru-RU" w:bidi="ru-RU"/>
        </w:rPr>
        <w:t>56</w:t>
      </w:r>
      <w:r>
        <w:rPr>
          <w:rFonts w:ascii="Times New Roman" w:hAnsi="Times New Roman"/>
          <w:sz w:val="20"/>
          <w:szCs w:val="20"/>
        </w:rPr>
        <w:t xml:space="preserve">; </w:t>
      </w:r>
      <w:proofErr w:type="spellStart"/>
      <w:r>
        <w:rPr>
          <w:rFonts w:ascii="Times New Roman" w:hAnsi="Times New Roman"/>
          <w:sz w:val="20"/>
          <w:szCs w:val="20"/>
        </w:rPr>
        <w:t>www</w:t>
      </w:r>
      <w:proofErr w:type="spellEnd"/>
      <w:r>
        <w:rPr>
          <w:rFonts w:ascii="Times New Roman" w:hAnsi="Times New Roman"/>
          <w:sz w:val="20"/>
          <w:szCs w:val="20"/>
        </w:rPr>
        <w:t>.</w:t>
      </w:r>
      <w:proofErr w:type="spellStart"/>
      <w:r>
        <w:rPr>
          <w:rFonts w:ascii="Times New Roman" w:hAnsi="Times New Roman"/>
          <w:sz w:val="20"/>
          <w:szCs w:val="20"/>
          <w:lang w:val="en-US"/>
        </w:rPr>
        <w:t>uk</w:t>
      </w:r>
      <w:proofErr w:type="spellEnd"/>
      <w:r>
        <w:rPr>
          <w:rFonts w:ascii="Times New Roman" w:hAnsi="Times New Roman"/>
          <w:sz w:val="20"/>
          <w:szCs w:val="20"/>
        </w:rPr>
        <w:t>-</w:t>
      </w:r>
      <w:proofErr w:type="spellStart"/>
      <w:r>
        <w:rPr>
          <w:rFonts w:ascii="Times New Roman" w:hAnsi="Times New Roman"/>
          <w:sz w:val="20"/>
          <w:szCs w:val="20"/>
          <w:lang w:val="en-US"/>
        </w:rPr>
        <w:t>neva</w:t>
      </w:r>
      <w:proofErr w:type="spellEnd"/>
      <w:r>
        <w:rPr>
          <w:rFonts w:ascii="Times New Roman" w:hAnsi="Times New Roman"/>
          <w:sz w:val="20"/>
          <w:szCs w:val="20"/>
        </w:rPr>
        <w:t>.</w:t>
      </w:r>
      <w:proofErr w:type="spellStart"/>
      <w:r>
        <w:rPr>
          <w:rFonts w:ascii="Times New Roman" w:hAnsi="Times New Roman"/>
          <w:sz w:val="20"/>
          <w:szCs w:val="20"/>
        </w:rPr>
        <w:t>ru</w:t>
      </w:r>
      <w:proofErr w:type="spellEnd"/>
      <w:r>
        <w:rPr>
          <w:rFonts w:ascii="Times New Roman" w:hAnsi="Times New Roman"/>
          <w:sz w:val="20"/>
          <w:szCs w:val="20"/>
        </w:rPr>
        <w:t xml:space="preserve">, </w:t>
      </w:r>
      <w:hyperlink r:id="rId5">
        <w:r>
          <w:rPr>
            <w:rStyle w:val="a9"/>
            <w:rFonts w:ascii="Times New Roman" w:hAnsi="Times New Roman"/>
            <w:sz w:val="20"/>
            <w:szCs w:val="20"/>
            <w:lang w:val="en-US"/>
          </w:rPr>
          <w:t>office</w:t>
        </w:r>
        <w:r>
          <w:rPr>
            <w:rStyle w:val="a9"/>
            <w:rFonts w:ascii="Times New Roman" w:hAnsi="Times New Roman"/>
            <w:sz w:val="20"/>
            <w:szCs w:val="20"/>
          </w:rPr>
          <w:t>@</w:t>
        </w:r>
        <w:proofErr w:type="spellStart"/>
        <w:r>
          <w:rPr>
            <w:rStyle w:val="a9"/>
            <w:rFonts w:ascii="Times New Roman" w:hAnsi="Times New Roman"/>
            <w:sz w:val="20"/>
            <w:szCs w:val="20"/>
            <w:lang w:val="en-US"/>
          </w:rPr>
          <w:t>uk</w:t>
        </w:r>
        <w:proofErr w:type="spellEnd"/>
        <w:r>
          <w:rPr>
            <w:rStyle w:val="a9"/>
            <w:rFonts w:ascii="Times New Roman" w:hAnsi="Times New Roman"/>
            <w:sz w:val="20"/>
            <w:szCs w:val="20"/>
          </w:rPr>
          <w:t>-</w:t>
        </w:r>
        <w:proofErr w:type="spellStart"/>
        <w:r>
          <w:rPr>
            <w:rStyle w:val="a9"/>
            <w:rFonts w:ascii="Times New Roman" w:hAnsi="Times New Roman"/>
            <w:sz w:val="20"/>
            <w:szCs w:val="20"/>
            <w:lang w:val="en-US"/>
          </w:rPr>
          <w:t>neva</w:t>
        </w:r>
        <w:proofErr w:type="spellEnd"/>
        <w:r>
          <w:rPr>
            <w:rStyle w:val="a9"/>
            <w:rFonts w:ascii="Times New Roman" w:hAnsi="Times New Roman"/>
            <w:sz w:val="20"/>
            <w:szCs w:val="20"/>
          </w:rPr>
          <w:t>.</w:t>
        </w:r>
        <w:proofErr w:type="spellStart"/>
        <w:r>
          <w:rPr>
            <w:rStyle w:val="a9"/>
            <w:rFonts w:ascii="Times New Roman" w:hAnsi="Times New Roman"/>
            <w:sz w:val="20"/>
            <w:szCs w:val="20"/>
            <w:lang w:val="en-US"/>
          </w:rPr>
          <w:t>ru</w:t>
        </w:r>
        <w:proofErr w:type="spellEnd"/>
      </w:hyperlink>
      <w:r>
        <w:rPr>
          <w:rFonts w:ascii="Times New Roman" w:hAnsi="Times New Roman"/>
          <w:sz w:val="20"/>
          <w:szCs w:val="20"/>
        </w:rPr>
        <w:t xml:space="preserve"> </w:t>
      </w:r>
    </w:p>
    <w:p w14:paraId="1E659AA7" w14:textId="2B4B5A21" w:rsidR="00106666" w:rsidRPr="00F63E61" w:rsidRDefault="00F63E61">
      <w:pPr>
        <w:pBdr>
          <w:bottom w:val="single" w:sz="12" w:space="1" w:color="auto"/>
        </w:pBdr>
        <w:spacing w:after="0"/>
        <w:ind w:right="-426" w:hanging="1276"/>
        <w:jc w:val="center"/>
        <w:rPr>
          <w:rFonts w:ascii="Times New Roman" w:hAnsi="Times New Roman"/>
          <w:sz w:val="16"/>
          <w:szCs w:val="16"/>
        </w:rPr>
      </w:pPr>
      <w:r w:rsidRPr="00F63E61">
        <w:rPr>
          <w:rFonts w:ascii="Times New Roman" w:hAnsi="Times New Roman"/>
          <w:sz w:val="16"/>
          <w:szCs w:val="16"/>
        </w:rPr>
        <w:t>ИНН: 7842218554; ОГРН: 1237800121723</w:t>
      </w:r>
    </w:p>
    <w:p w14:paraId="3AEABBA8" w14:textId="77777777" w:rsidR="00106666" w:rsidRDefault="00106666">
      <w:pPr>
        <w:spacing w:after="0" w:line="240" w:lineRule="auto"/>
        <w:ind w:right="-425" w:hanging="1276"/>
        <w:jc w:val="center"/>
        <w:rPr>
          <w:rFonts w:ascii="Times New Roman" w:hAnsi="Times New Roman"/>
          <w:sz w:val="24"/>
          <w:szCs w:val="24"/>
        </w:rPr>
      </w:pPr>
    </w:p>
    <w:p w14:paraId="5A2DDE57" w14:textId="77777777" w:rsidR="00106666" w:rsidRDefault="00106666">
      <w:pPr>
        <w:spacing w:after="0" w:line="240" w:lineRule="auto"/>
        <w:ind w:right="141"/>
        <w:rPr>
          <w:rFonts w:ascii="Times New Roman" w:hAnsi="Times New Roman"/>
          <w:sz w:val="24"/>
          <w:szCs w:val="24"/>
        </w:rPr>
      </w:pPr>
    </w:p>
    <w:p w14:paraId="27FA3059" w14:textId="67B2B33D" w:rsidR="00106666" w:rsidRDefault="00106666">
      <w:pPr>
        <w:spacing w:after="0" w:line="240" w:lineRule="auto"/>
        <w:ind w:right="141"/>
        <w:rPr>
          <w:rFonts w:ascii="Times New Roman" w:hAnsi="Times New Roman"/>
          <w:sz w:val="24"/>
          <w:szCs w:val="24"/>
        </w:rPr>
      </w:pPr>
    </w:p>
    <w:p w14:paraId="05CF1D8E" w14:textId="77777777" w:rsidR="00E8395F" w:rsidRDefault="00E8395F" w:rsidP="00E8395F">
      <w:pPr>
        <w:spacing w:after="0"/>
        <w:ind w:right="281"/>
        <w:jc w:val="center"/>
        <w:rPr>
          <w:rStyle w:val="aa"/>
          <w:rFonts w:ascii="Times New Roman" w:hAnsi="Times New Roman"/>
          <w:color w:val="46474A"/>
          <w:sz w:val="24"/>
          <w:szCs w:val="24"/>
          <w:shd w:val="clear" w:color="auto" w:fill="FFFFFF"/>
        </w:rPr>
      </w:pPr>
      <w:r w:rsidRPr="00E8395F">
        <w:rPr>
          <w:rFonts w:ascii="Times New Roman" w:hAnsi="Times New Roman"/>
          <w:b/>
          <w:sz w:val="24"/>
          <w:szCs w:val="24"/>
        </w:rPr>
        <w:t>Сообщение о</w:t>
      </w:r>
      <w:r w:rsidRPr="00E8395F">
        <w:rPr>
          <w:rFonts w:ascii="Times New Roman" w:hAnsi="Times New Roman"/>
          <w:b/>
          <w:spacing w:val="-1"/>
          <w:sz w:val="24"/>
          <w:szCs w:val="24"/>
        </w:rPr>
        <w:t xml:space="preserve"> </w:t>
      </w:r>
      <w:r w:rsidRPr="00E8395F">
        <w:rPr>
          <w:rFonts w:ascii="Times New Roman" w:hAnsi="Times New Roman"/>
          <w:b/>
          <w:sz w:val="24"/>
          <w:szCs w:val="24"/>
        </w:rPr>
        <w:t xml:space="preserve">смене </w:t>
      </w:r>
      <w:bookmarkStart w:id="0" w:name="_Hlk239087007"/>
      <w:r w:rsidRPr="00950F3D">
        <w:rPr>
          <w:rFonts w:ascii="Times New Roman" w:hAnsi="Times New Roman"/>
          <w:b/>
          <w:sz w:val="24"/>
          <w:szCs w:val="24"/>
        </w:rPr>
        <w:t>Банковски</w:t>
      </w:r>
      <w:r w:rsidRPr="00950F3D">
        <w:rPr>
          <w:rFonts w:ascii="Times New Roman" w:hAnsi="Times New Roman"/>
          <w:b/>
          <w:sz w:val="24"/>
          <w:szCs w:val="24"/>
        </w:rPr>
        <w:t>х</w:t>
      </w:r>
      <w:r w:rsidRPr="00950F3D">
        <w:rPr>
          <w:rFonts w:ascii="Times New Roman" w:hAnsi="Times New Roman"/>
          <w:b/>
          <w:sz w:val="24"/>
          <w:szCs w:val="24"/>
        </w:rPr>
        <w:t xml:space="preserve"> реквизит</w:t>
      </w:r>
      <w:r w:rsidRPr="00950F3D">
        <w:rPr>
          <w:rFonts w:ascii="Times New Roman" w:hAnsi="Times New Roman"/>
          <w:b/>
          <w:sz w:val="24"/>
          <w:szCs w:val="24"/>
        </w:rPr>
        <w:t>ов</w:t>
      </w:r>
    </w:p>
    <w:p w14:paraId="57898CB9" w14:textId="65C2ADD8" w:rsidR="00E8395F" w:rsidRPr="00E8395F" w:rsidRDefault="00E8395F" w:rsidP="00E8395F">
      <w:pPr>
        <w:spacing w:after="0"/>
        <w:ind w:right="281"/>
        <w:jc w:val="center"/>
        <w:rPr>
          <w:rFonts w:ascii="Times New Roman" w:hAnsi="Times New Roman"/>
          <w:b/>
          <w:sz w:val="24"/>
          <w:szCs w:val="24"/>
        </w:rPr>
      </w:pPr>
      <w:r w:rsidRPr="00E8395F">
        <w:rPr>
          <w:rStyle w:val="aa"/>
          <w:rFonts w:ascii="Times New Roman" w:hAnsi="Times New Roman"/>
          <w:color w:val="46474A"/>
          <w:sz w:val="24"/>
          <w:szCs w:val="24"/>
          <w:shd w:val="clear" w:color="auto" w:fill="FFFFFF"/>
        </w:rPr>
        <w:t xml:space="preserve"> </w:t>
      </w:r>
      <w:r w:rsidR="00950F3D" w:rsidRPr="00950F3D">
        <w:rPr>
          <w:rFonts w:ascii="Times New Roman" w:hAnsi="Times New Roman"/>
          <w:b/>
          <w:sz w:val="24"/>
          <w:szCs w:val="24"/>
        </w:rPr>
        <w:t>Акционерно</w:t>
      </w:r>
      <w:r w:rsidR="00950F3D">
        <w:rPr>
          <w:rFonts w:ascii="Times New Roman" w:hAnsi="Times New Roman"/>
          <w:b/>
          <w:sz w:val="24"/>
          <w:szCs w:val="24"/>
        </w:rPr>
        <w:t>го</w:t>
      </w:r>
      <w:r w:rsidR="00950F3D" w:rsidRPr="00950F3D">
        <w:rPr>
          <w:rFonts w:ascii="Times New Roman" w:hAnsi="Times New Roman"/>
          <w:b/>
          <w:sz w:val="24"/>
          <w:szCs w:val="24"/>
        </w:rPr>
        <w:t xml:space="preserve"> обществ</w:t>
      </w:r>
      <w:r w:rsidR="00950F3D">
        <w:rPr>
          <w:rFonts w:ascii="Times New Roman" w:hAnsi="Times New Roman"/>
          <w:b/>
          <w:sz w:val="24"/>
          <w:szCs w:val="24"/>
        </w:rPr>
        <w:t>а</w:t>
      </w:r>
      <w:r w:rsidR="00950F3D" w:rsidRPr="00950F3D">
        <w:rPr>
          <w:rFonts w:ascii="Times New Roman" w:hAnsi="Times New Roman"/>
          <w:b/>
          <w:sz w:val="24"/>
          <w:szCs w:val="24"/>
        </w:rPr>
        <w:t xml:space="preserve"> </w:t>
      </w:r>
      <w:r w:rsidRPr="00950F3D">
        <w:rPr>
          <w:rFonts w:ascii="Times New Roman" w:hAnsi="Times New Roman"/>
          <w:b/>
          <w:sz w:val="24"/>
          <w:szCs w:val="24"/>
        </w:rPr>
        <w:t>Управляющая Компания «Нева»</w:t>
      </w:r>
    </w:p>
    <w:bookmarkEnd w:id="0"/>
    <w:p w14:paraId="3D574A3C" w14:textId="74892775" w:rsidR="00E8395F" w:rsidRDefault="00E8395F" w:rsidP="00E8395F">
      <w:pPr>
        <w:pStyle w:val="ac"/>
        <w:rPr>
          <w:b/>
        </w:rPr>
      </w:pPr>
    </w:p>
    <w:p w14:paraId="4CBB97FB" w14:textId="77777777" w:rsidR="007E5EF4" w:rsidRDefault="007E5EF4" w:rsidP="00E8395F">
      <w:pPr>
        <w:pStyle w:val="ac"/>
        <w:rPr>
          <w:b/>
        </w:rPr>
      </w:pPr>
    </w:p>
    <w:p w14:paraId="58C7B07E" w14:textId="77777777" w:rsidR="00E8395F" w:rsidRPr="00E8395F" w:rsidRDefault="00E8395F" w:rsidP="00E8395F">
      <w:pPr>
        <w:pStyle w:val="ac"/>
        <w:spacing w:before="23"/>
        <w:rPr>
          <w:b/>
        </w:rPr>
      </w:pPr>
    </w:p>
    <w:p w14:paraId="2854199C" w14:textId="793824B4" w:rsidR="00E8395F" w:rsidRPr="00E24B65" w:rsidRDefault="00E8395F" w:rsidP="00E8395F">
      <w:pPr>
        <w:pStyle w:val="ac"/>
        <w:ind w:left="711" w:firstLine="705"/>
        <w:rPr>
          <w:bCs/>
        </w:rPr>
      </w:pPr>
      <w:r>
        <w:t>Акционерное</w:t>
      </w:r>
      <w:r>
        <w:rPr>
          <w:spacing w:val="-13"/>
        </w:rPr>
        <w:t xml:space="preserve"> </w:t>
      </w:r>
      <w:r>
        <w:t>общество</w:t>
      </w:r>
      <w:r>
        <w:rPr>
          <w:spacing w:val="-14"/>
        </w:rPr>
        <w:t xml:space="preserve"> </w:t>
      </w:r>
      <w:r>
        <w:t>Управляющая</w:t>
      </w:r>
      <w:r>
        <w:rPr>
          <w:spacing w:val="-14"/>
        </w:rPr>
        <w:t xml:space="preserve"> </w:t>
      </w:r>
      <w:r>
        <w:t>компания</w:t>
      </w:r>
      <w:r>
        <w:rPr>
          <w:spacing w:val="-14"/>
        </w:rPr>
        <w:t xml:space="preserve"> </w:t>
      </w:r>
      <w:r>
        <w:t>«Нева»</w:t>
      </w:r>
      <w:r>
        <w:rPr>
          <w:spacing w:val="-14"/>
        </w:rPr>
        <w:t xml:space="preserve"> </w:t>
      </w:r>
      <w:r>
        <w:t>сообщает</w:t>
      </w:r>
      <w:r>
        <w:rPr>
          <w:spacing w:val="-14"/>
        </w:rPr>
        <w:t xml:space="preserve"> </w:t>
      </w:r>
      <w:r>
        <w:t>о</w:t>
      </w:r>
      <w:r>
        <w:rPr>
          <w:spacing w:val="-13"/>
        </w:rPr>
        <w:t xml:space="preserve"> </w:t>
      </w:r>
      <w:r>
        <w:t>смене</w:t>
      </w:r>
      <w:r>
        <w:rPr>
          <w:spacing w:val="-14"/>
        </w:rPr>
        <w:t xml:space="preserve"> </w:t>
      </w:r>
      <w:r>
        <w:t>Банковских реквизитов</w:t>
      </w:r>
      <w:r>
        <w:t xml:space="preserve"> </w:t>
      </w:r>
      <w:r w:rsidR="00E24B65" w:rsidRPr="00E24B65">
        <w:rPr>
          <w:bCs/>
        </w:rPr>
        <w:t xml:space="preserve">Акционерного общества </w:t>
      </w:r>
      <w:r w:rsidRPr="00E24B65">
        <w:rPr>
          <w:bCs/>
        </w:rPr>
        <w:t xml:space="preserve">Управляющая Компания «Нева». </w:t>
      </w:r>
    </w:p>
    <w:p w14:paraId="3EBB6DC3" w14:textId="77777777" w:rsidR="00E8395F" w:rsidRPr="00E24B65" w:rsidRDefault="00E8395F" w:rsidP="00E8395F">
      <w:pPr>
        <w:pStyle w:val="ac"/>
        <w:ind w:left="711"/>
        <w:rPr>
          <w:bCs/>
        </w:rPr>
      </w:pPr>
    </w:p>
    <w:p w14:paraId="77BE6962" w14:textId="5C06D37F" w:rsidR="00E8395F" w:rsidRPr="00E8395F" w:rsidRDefault="00E8395F" w:rsidP="0026651E">
      <w:pPr>
        <w:pStyle w:val="ac"/>
        <w:spacing w:line="360" w:lineRule="auto"/>
        <w:ind w:left="711"/>
      </w:pPr>
      <w:r>
        <w:t>Новы</w:t>
      </w:r>
      <w:r>
        <w:t>е</w:t>
      </w:r>
      <w:r>
        <w:t xml:space="preserve"> </w:t>
      </w:r>
      <w:r w:rsidRPr="00E8395F">
        <w:t xml:space="preserve">Банковские реквизиты </w:t>
      </w:r>
      <w:r w:rsidR="00C7048C" w:rsidRPr="00E24B65">
        <w:rPr>
          <w:bCs/>
        </w:rPr>
        <w:t xml:space="preserve">Акционерного общества </w:t>
      </w:r>
      <w:r w:rsidRPr="00E8395F">
        <w:t>Управляющая Компания «Нева»</w:t>
      </w:r>
      <w:r w:rsidRPr="00E8395F">
        <w:t>:</w:t>
      </w:r>
      <w:r w:rsidRPr="00E8395F">
        <w:t xml:space="preserve"> </w:t>
      </w:r>
      <w:r w:rsidRPr="00E8395F">
        <w:br/>
        <w:t>Расчетный счет: </w:t>
      </w:r>
      <w:r w:rsidRPr="00C325D9">
        <w:t>40701810900810019634</w:t>
      </w:r>
      <w:r w:rsidRPr="00E8395F">
        <w:br/>
        <w:t xml:space="preserve">Наименование Банка: </w:t>
      </w:r>
      <w:r>
        <w:t>Филиал</w:t>
      </w:r>
      <w:r w:rsidRPr="00E8395F">
        <w:t xml:space="preserve"> </w:t>
      </w:r>
      <w:r>
        <w:t>"Центральный"</w:t>
      </w:r>
      <w:r w:rsidRPr="00E8395F">
        <w:t xml:space="preserve"> </w:t>
      </w:r>
      <w:r>
        <w:t>Банка</w:t>
      </w:r>
      <w:r w:rsidRPr="00E8395F">
        <w:t xml:space="preserve"> </w:t>
      </w:r>
      <w:r>
        <w:t>ВТБ</w:t>
      </w:r>
      <w:r w:rsidRPr="00E8395F">
        <w:t xml:space="preserve"> (ПАО)</w:t>
      </w:r>
      <w:r w:rsidRPr="00E8395F">
        <w:br/>
        <w:t>Корреспондентский счет: 30101810145250000411</w:t>
      </w:r>
      <w:r w:rsidRPr="00E8395F">
        <w:br/>
        <w:t>БИК: 044525411</w:t>
      </w:r>
    </w:p>
    <w:p w14:paraId="4D93090B" w14:textId="1CCEDBB1" w:rsidR="00F63E61" w:rsidRDefault="00F63E61">
      <w:pPr>
        <w:spacing w:after="0" w:line="240" w:lineRule="auto"/>
        <w:ind w:right="141"/>
        <w:rPr>
          <w:rFonts w:ascii="Times New Roman" w:hAnsi="Times New Roman"/>
          <w:sz w:val="24"/>
          <w:szCs w:val="24"/>
        </w:rPr>
      </w:pPr>
    </w:p>
    <w:p w14:paraId="46CECFF8" w14:textId="070D3F8E" w:rsidR="00F63E61" w:rsidRDefault="00F63E61">
      <w:pPr>
        <w:spacing w:after="0" w:line="240" w:lineRule="auto"/>
        <w:ind w:right="141"/>
        <w:rPr>
          <w:rFonts w:ascii="Times New Roman" w:hAnsi="Times New Roman"/>
          <w:sz w:val="24"/>
          <w:szCs w:val="24"/>
        </w:rPr>
      </w:pPr>
    </w:p>
    <w:p w14:paraId="224BD1A0" w14:textId="51B5B2F4" w:rsidR="00F63E61" w:rsidRDefault="00F63E61">
      <w:pPr>
        <w:spacing w:after="0" w:line="240" w:lineRule="auto"/>
        <w:ind w:right="141"/>
        <w:rPr>
          <w:rFonts w:ascii="Times New Roman" w:hAnsi="Times New Roman"/>
          <w:sz w:val="24"/>
          <w:szCs w:val="24"/>
        </w:rPr>
      </w:pPr>
    </w:p>
    <w:p w14:paraId="429F0D96" w14:textId="6AD91040" w:rsidR="00F63E61" w:rsidRDefault="00F63E61">
      <w:pPr>
        <w:spacing w:after="0" w:line="240" w:lineRule="auto"/>
        <w:ind w:right="141"/>
        <w:rPr>
          <w:rFonts w:ascii="Times New Roman" w:hAnsi="Times New Roman"/>
          <w:sz w:val="24"/>
          <w:szCs w:val="24"/>
        </w:rPr>
      </w:pPr>
    </w:p>
    <w:p w14:paraId="24516282" w14:textId="613CE76C" w:rsidR="00F63E61" w:rsidRDefault="00F63E61">
      <w:pPr>
        <w:spacing w:after="0" w:line="240" w:lineRule="auto"/>
        <w:ind w:right="141"/>
        <w:rPr>
          <w:rFonts w:ascii="Times New Roman" w:hAnsi="Times New Roman"/>
          <w:sz w:val="24"/>
          <w:szCs w:val="24"/>
        </w:rPr>
      </w:pPr>
    </w:p>
    <w:p w14:paraId="7886FE09" w14:textId="6DCC9D5F" w:rsidR="00F63E61" w:rsidRDefault="00F63E61">
      <w:pPr>
        <w:spacing w:after="0" w:line="240" w:lineRule="auto"/>
        <w:ind w:right="141"/>
        <w:rPr>
          <w:rFonts w:ascii="Times New Roman" w:hAnsi="Times New Roman"/>
          <w:sz w:val="24"/>
          <w:szCs w:val="24"/>
        </w:rPr>
      </w:pPr>
    </w:p>
    <w:p w14:paraId="5DBE3A53" w14:textId="65D062E2" w:rsidR="00F63E61" w:rsidRDefault="00F63E61">
      <w:pPr>
        <w:spacing w:after="0" w:line="240" w:lineRule="auto"/>
        <w:ind w:right="141"/>
        <w:rPr>
          <w:rFonts w:ascii="Times New Roman" w:hAnsi="Times New Roman"/>
          <w:sz w:val="24"/>
          <w:szCs w:val="24"/>
        </w:rPr>
      </w:pPr>
    </w:p>
    <w:p w14:paraId="066E650D" w14:textId="54275B3E" w:rsidR="00F63E61" w:rsidRDefault="00F63E61">
      <w:pPr>
        <w:spacing w:after="0" w:line="240" w:lineRule="auto"/>
        <w:ind w:right="141"/>
        <w:rPr>
          <w:rFonts w:ascii="Times New Roman" w:hAnsi="Times New Roman"/>
          <w:sz w:val="24"/>
          <w:szCs w:val="24"/>
        </w:rPr>
      </w:pPr>
    </w:p>
    <w:p w14:paraId="7626A492" w14:textId="43847731" w:rsidR="00D039A7" w:rsidRDefault="00D039A7">
      <w:pPr>
        <w:spacing w:after="0" w:line="240" w:lineRule="auto"/>
        <w:ind w:right="141"/>
        <w:rPr>
          <w:rFonts w:ascii="Times New Roman" w:hAnsi="Times New Roman"/>
          <w:sz w:val="24"/>
          <w:szCs w:val="24"/>
        </w:rPr>
      </w:pPr>
    </w:p>
    <w:p w14:paraId="4BDD59E8" w14:textId="05CF0196" w:rsidR="00D039A7" w:rsidRDefault="00D039A7">
      <w:pPr>
        <w:spacing w:after="0" w:line="240" w:lineRule="auto"/>
        <w:ind w:right="141"/>
        <w:rPr>
          <w:rFonts w:ascii="Times New Roman" w:hAnsi="Times New Roman"/>
          <w:sz w:val="24"/>
          <w:szCs w:val="24"/>
        </w:rPr>
      </w:pPr>
    </w:p>
    <w:p w14:paraId="717C84F9" w14:textId="77777777" w:rsidR="00D039A7" w:rsidRDefault="00D039A7">
      <w:pPr>
        <w:spacing w:after="0" w:line="240" w:lineRule="auto"/>
        <w:ind w:right="141"/>
        <w:rPr>
          <w:rFonts w:ascii="Times New Roman" w:hAnsi="Times New Roman"/>
          <w:sz w:val="24"/>
          <w:szCs w:val="24"/>
        </w:rPr>
      </w:pPr>
    </w:p>
    <w:p w14:paraId="441D97A1" w14:textId="77777777" w:rsidR="00106666" w:rsidRDefault="00106666" w:rsidP="006602D4">
      <w:pPr>
        <w:spacing w:after="0" w:line="240" w:lineRule="auto"/>
        <w:ind w:right="141"/>
        <w:jc w:val="both"/>
        <w:rPr>
          <w:rFonts w:ascii="Times New Roman" w:hAnsi="Times New Roman"/>
          <w:sz w:val="24"/>
          <w:szCs w:val="24"/>
        </w:rPr>
      </w:pPr>
    </w:p>
    <w:p w14:paraId="3E4ED866" w14:textId="77777777" w:rsidR="00106666" w:rsidRDefault="00106666">
      <w:pPr>
        <w:spacing w:after="0" w:line="240" w:lineRule="auto"/>
        <w:ind w:right="141" w:firstLine="709"/>
        <w:jc w:val="both"/>
        <w:rPr>
          <w:rFonts w:ascii="Times New Roman" w:hAnsi="Times New Roman"/>
          <w:sz w:val="24"/>
          <w:szCs w:val="24"/>
        </w:rPr>
      </w:pPr>
    </w:p>
    <w:p w14:paraId="71D0A3E2" w14:textId="77777777" w:rsidR="00106666" w:rsidRDefault="00106666">
      <w:pPr>
        <w:spacing w:after="0" w:line="240" w:lineRule="auto"/>
        <w:ind w:right="141" w:firstLine="709"/>
        <w:jc w:val="both"/>
        <w:rPr>
          <w:rFonts w:ascii="Times New Roman" w:hAnsi="Times New Roman"/>
          <w:sz w:val="24"/>
          <w:szCs w:val="24"/>
        </w:rPr>
      </w:pPr>
    </w:p>
    <w:p w14:paraId="6C2C0557" w14:textId="77777777" w:rsidR="00106666" w:rsidRDefault="00F63E61">
      <w:pPr>
        <w:spacing w:after="0" w:line="240" w:lineRule="auto"/>
        <w:ind w:right="-1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Генеральный директор                                                                             Ж. В. Емельяненко</w:t>
      </w:r>
    </w:p>
    <w:p w14:paraId="6FD5DEB4" w14:textId="77777777" w:rsidR="00106666" w:rsidRDefault="00106666">
      <w:pPr>
        <w:spacing w:after="0" w:line="240" w:lineRule="auto"/>
        <w:ind w:right="-1" w:firstLine="142"/>
        <w:jc w:val="center"/>
        <w:rPr>
          <w:rFonts w:ascii="Times New Roman" w:hAnsi="Times New Roman"/>
        </w:rPr>
      </w:pPr>
    </w:p>
    <w:sectPr w:rsidR="00106666" w:rsidSect="006602D4">
      <w:pgSz w:w="11906" w:h="16838"/>
      <w:pgMar w:top="709" w:right="850" w:bottom="1134" w:left="1560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"/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altName w:val="MT Extra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altName w:val="Courier New"/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altName w:val="Symbol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entury Gothic"/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Arial">
    <w:altName w:val=" Helvetica"/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3F0E18"/>
    <w:multiLevelType w:val="hybridMultilevel"/>
    <w:tmpl w:val="8D30FF92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3515A72"/>
    <w:multiLevelType w:val="hybridMultilevel"/>
    <w:tmpl w:val="731A25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9C7284"/>
    <w:multiLevelType w:val="multilevel"/>
    <w:tmpl w:val="D706B02C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  <w:b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3" w15:restartNumberingAfterBreak="0">
    <w:nsid w:val="10845E2F"/>
    <w:multiLevelType w:val="hybridMultilevel"/>
    <w:tmpl w:val="1E668374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21317F6"/>
    <w:multiLevelType w:val="hybridMultilevel"/>
    <w:tmpl w:val="CC080522"/>
    <w:lvl w:ilvl="0" w:tplc="04190001">
      <w:start w:val="1"/>
      <w:numFmt w:val="bullet"/>
      <w:lvlText w:val=""/>
      <w:lvlJc w:val="left"/>
      <w:pPr>
        <w:ind w:left="1481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201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921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41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61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5081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801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521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7241" w:hanging="360"/>
      </w:pPr>
      <w:rPr>
        <w:rFonts w:ascii="Wingdings" w:hAnsi="Wingdings" w:hint="default"/>
      </w:rPr>
    </w:lvl>
  </w:abstractNum>
  <w:abstractNum w:abstractNumId="5" w15:restartNumberingAfterBreak="0">
    <w:nsid w:val="15BF6D85"/>
    <w:multiLevelType w:val="hybridMultilevel"/>
    <w:tmpl w:val="6346DE5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207676DF"/>
    <w:multiLevelType w:val="hybridMultilevel"/>
    <w:tmpl w:val="62F831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097547B"/>
    <w:multiLevelType w:val="hybridMultilevel"/>
    <w:tmpl w:val="D786C5C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33852333"/>
    <w:multiLevelType w:val="hybridMultilevel"/>
    <w:tmpl w:val="63FE769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3F4F745D"/>
    <w:multiLevelType w:val="hybridMultilevel"/>
    <w:tmpl w:val="6A607700"/>
    <w:lvl w:ilvl="0" w:tplc="C85AD98E">
      <w:start w:val="1"/>
      <w:numFmt w:val="decimal"/>
      <w:lvlText w:val="%1)"/>
      <w:lvlJc w:val="left"/>
      <w:pPr>
        <w:ind w:left="927" w:hanging="360"/>
      </w:pPr>
      <w:rPr>
        <w:rFonts w:eastAsia="Calibri" w:cs="Arial Narrow" w:hint="default"/>
        <w:b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4DBA17CD"/>
    <w:multiLevelType w:val="multilevel"/>
    <w:tmpl w:val="7DFE0C90"/>
    <w:lvl w:ilvl="0">
      <w:start w:val="45"/>
      <w:numFmt w:val="decimal"/>
      <w:lvlText w:val="%1."/>
      <w:lvlJc w:val="left"/>
      <w:pPr>
        <w:ind w:left="405" w:hanging="405"/>
      </w:pPr>
      <w:rPr>
        <w:rFonts w:eastAsia="Calibri" w:cs="Arial Narrow" w:hint="default"/>
        <w:b/>
      </w:rPr>
    </w:lvl>
    <w:lvl w:ilvl="1">
      <w:start w:val="1"/>
      <w:numFmt w:val="decimal"/>
      <w:lvlText w:val="%1.%2."/>
      <w:lvlJc w:val="left"/>
      <w:pPr>
        <w:ind w:left="4375" w:hanging="405"/>
      </w:pPr>
      <w:rPr>
        <w:rFonts w:eastAsia="Calibri" w:cs="Arial Narrow" w:hint="default"/>
        <w:b/>
      </w:rPr>
    </w:lvl>
    <w:lvl w:ilvl="2">
      <w:start w:val="1"/>
      <w:numFmt w:val="decimal"/>
      <w:lvlText w:val="%1.%2.%3."/>
      <w:lvlJc w:val="left"/>
      <w:pPr>
        <w:ind w:left="3600" w:hanging="720"/>
      </w:pPr>
      <w:rPr>
        <w:rFonts w:eastAsia="Calibri" w:cs="Arial Narrow" w:hint="default"/>
      </w:rPr>
    </w:lvl>
    <w:lvl w:ilvl="3">
      <w:start w:val="1"/>
      <w:numFmt w:val="decimal"/>
      <w:lvlText w:val="%1.%2.%3.%4."/>
      <w:lvlJc w:val="left"/>
      <w:pPr>
        <w:ind w:left="5040" w:hanging="720"/>
      </w:pPr>
      <w:rPr>
        <w:rFonts w:eastAsia="Calibri" w:cs="Arial Narrow" w:hint="default"/>
      </w:rPr>
    </w:lvl>
    <w:lvl w:ilvl="4">
      <w:start w:val="1"/>
      <w:numFmt w:val="decimal"/>
      <w:lvlText w:val="%1.%2.%3.%4.%5."/>
      <w:lvlJc w:val="left"/>
      <w:pPr>
        <w:ind w:left="6840" w:hanging="1080"/>
      </w:pPr>
      <w:rPr>
        <w:rFonts w:eastAsia="Calibri" w:cs="Arial Narrow" w:hint="default"/>
      </w:rPr>
    </w:lvl>
    <w:lvl w:ilvl="5">
      <w:start w:val="1"/>
      <w:numFmt w:val="decimal"/>
      <w:lvlText w:val="%1.%2.%3.%4.%5.%6."/>
      <w:lvlJc w:val="left"/>
      <w:pPr>
        <w:ind w:left="8280" w:hanging="1080"/>
      </w:pPr>
      <w:rPr>
        <w:rFonts w:eastAsia="Calibri" w:cs="Arial Narrow" w:hint="default"/>
      </w:rPr>
    </w:lvl>
    <w:lvl w:ilvl="6">
      <w:start w:val="1"/>
      <w:numFmt w:val="decimal"/>
      <w:lvlText w:val="%1.%2.%3.%4.%5.%6.%7."/>
      <w:lvlJc w:val="left"/>
      <w:pPr>
        <w:ind w:left="9720" w:hanging="1080"/>
      </w:pPr>
      <w:rPr>
        <w:rFonts w:eastAsia="Calibri" w:cs="Arial Narrow" w:hint="default"/>
      </w:rPr>
    </w:lvl>
    <w:lvl w:ilvl="7">
      <w:start w:val="1"/>
      <w:numFmt w:val="decimal"/>
      <w:lvlText w:val="%1.%2.%3.%4.%5.%6.%7.%8."/>
      <w:lvlJc w:val="left"/>
      <w:pPr>
        <w:ind w:left="11520" w:hanging="1440"/>
      </w:pPr>
      <w:rPr>
        <w:rFonts w:eastAsia="Calibri" w:cs="Arial Narrow" w:hint="default"/>
      </w:rPr>
    </w:lvl>
    <w:lvl w:ilvl="8">
      <w:start w:val="1"/>
      <w:numFmt w:val="decimal"/>
      <w:lvlText w:val="%1.%2.%3.%4.%5.%6.%7.%8.%9."/>
      <w:lvlJc w:val="left"/>
      <w:pPr>
        <w:ind w:left="12960" w:hanging="1440"/>
      </w:pPr>
      <w:rPr>
        <w:rFonts w:eastAsia="Calibri" w:cs="Arial Narrow" w:hint="default"/>
      </w:rPr>
    </w:lvl>
  </w:abstractNum>
  <w:abstractNum w:abstractNumId="11" w15:restartNumberingAfterBreak="0">
    <w:nsid w:val="4F983443"/>
    <w:multiLevelType w:val="hybridMultilevel"/>
    <w:tmpl w:val="45C05878"/>
    <w:lvl w:ilvl="0" w:tplc="C0C49A88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2" w15:restartNumberingAfterBreak="0">
    <w:nsid w:val="53A05B3D"/>
    <w:multiLevelType w:val="hybridMultilevel"/>
    <w:tmpl w:val="7F204E78"/>
    <w:lvl w:ilvl="0" w:tplc="4D984B8E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3" w15:restartNumberingAfterBreak="0">
    <w:nsid w:val="54B74576"/>
    <w:multiLevelType w:val="hybridMultilevel"/>
    <w:tmpl w:val="078A8B1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abstractNum w:abstractNumId="14" w15:restartNumberingAfterBreak="0">
    <w:nsid w:val="58144DB4"/>
    <w:multiLevelType w:val="hybridMultilevel"/>
    <w:tmpl w:val="A728248E"/>
    <w:lvl w:ilvl="0" w:tplc="04190001">
      <w:start w:val="1"/>
      <w:numFmt w:val="bullet"/>
      <w:lvlText w:val=""/>
      <w:lvlJc w:val="left"/>
      <w:pPr>
        <w:ind w:left="178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509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669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829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15" w15:restartNumberingAfterBreak="0">
    <w:nsid w:val="6591335E"/>
    <w:multiLevelType w:val="hybridMultilevel"/>
    <w:tmpl w:val="6F709D0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6BA97B10"/>
    <w:multiLevelType w:val="hybridMultilevel"/>
    <w:tmpl w:val="C2BA0C3E"/>
    <w:lvl w:ilvl="0" w:tplc="7AF8FB06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7" w15:restartNumberingAfterBreak="0">
    <w:nsid w:val="6BB852B3"/>
    <w:multiLevelType w:val="hybridMultilevel"/>
    <w:tmpl w:val="60B094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57440F0"/>
    <w:multiLevelType w:val="hybridMultilevel"/>
    <w:tmpl w:val="8FB478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8"/>
  </w:num>
  <w:num w:numId="3">
    <w:abstractNumId w:val="14"/>
  </w:num>
  <w:num w:numId="4">
    <w:abstractNumId w:val="11"/>
  </w:num>
  <w:num w:numId="5">
    <w:abstractNumId w:val="16"/>
  </w:num>
  <w:num w:numId="6">
    <w:abstractNumId w:val="7"/>
  </w:num>
  <w:num w:numId="7">
    <w:abstractNumId w:val="4"/>
  </w:num>
  <w:num w:numId="8">
    <w:abstractNumId w:val="2"/>
  </w:num>
  <w:num w:numId="9">
    <w:abstractNumId w:val="5"/>
  </w:num>
  <w:num w:numId="10">
    <w:abstractNumId w:val="6"/>
  </w:num>
  <w:num w:numId="11">
    <w:abstractNumId w:val="17"/>
  </w:num>
  <w:num w:numId="12">
    <w:abstractNumId w:val="3"/>
  </w:num>
  <w:num w:numId="13">
    <w:abstractNumId w:val="0"/>
  </w:num>
  <w:num w:numId="14">
    <w:abstractNumId w:val="1"/>
  </w:num>
  <w:num w:numId="15">
    <w:abstractNumId w:val="8"/>
  </w:num>
  <w:num w:numId="16">
    <w:abstractNumId w:val="15"/>
  </w:num>
  <w:num w:numId="17">
    <w:abstractNumId w:val="13"/>
  </w:num>
  <w:num w:numId="18">
    <w:abstractNumId w:val="9"/>
  </w:num>
  <w:num w:numId="1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6666"/>
    <w:rsid w:val="00106666"/>
    <w:rsid w:val="0026651E"/>
    <w:rsid w:val="006602D4"/>
    <w:rsid w:val="007E5EF4"/>
    <w:rsid w:val="008D2871"/>
    <w:rsid w:val="00950F3D"/>
    <w:rsid w:val="00AD32F5"/>
    <w:rsid w:val="00C325D9"/>
    <w:rsid w:val="00C7048C"/>
    <w:rsid w:val="00D039A7"/>
    <w:rsid w:val="00E24B65"/>
    <w:rsid w:val="00E8395F"/>
    <w:rsid w:val="00F63E6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098EA9"/>
  <w15:docId w15:val="{F785830E-263B-44C9-8A65-2AB0F3EB11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theme="minorHAns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cs="Times New Roman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40" w:after="0"/>
      <w:outlineLvl w:val="2"/>
    </w:pPr>
    <w:rPr>
      <w:rFonts w:ascii="Calibri Light" w:hAnsi="Calibri Light"/>
      <w:color w:val="1F4D78"/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ОС: 1 ур,Heading Bullet,UL,Абзац маркированнный,Предусловия,Шаг процесса,1,Table-Normal,RSHB_Table-Normal,Bullet List,FooterText,numbered,Bullet Number,Индексы,Num Bullet 1,Пункт,List1,List11,List111,List1111,List11111,List111111"/>
    <w:basedOn w:val="a"/>
    <w:link w:val="a4"/>
    <w:qFormat/>
    <w:pPr>
      <w:ind w:left="720"/>
      <w:contextualSpacing/>
    </w:pPr>
  </w:style>
  <w:style w:type="paragraph" w:customStyle="1" w:styleId="Default">
    <w:name w:val="Default"/>
    <w:pPr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a5">
    <w:name w:val="Normal (Web)"/>
    <w:basedOn w:val="a"/>
    <w:semiHidden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styleId="a6">
    <w:name w:val="Plain Text"/>
    <w:basedOn w:val="a"/>
    <w:link w:val="a7"/>
    <w:semiHidden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styleId="a8">
    <w:name w:val="line number"/>
    <w:basedOn w:val="a0"/>
    <w:semiHidden/>
  </w:style>
  <w:style w:type="character" w:styleId="a9">
    <w:name w:val="Hyperlink"/>
    <w:basedOn w:val="a0"/>
    <w:rPr>
      <w:rFonts w:cs="Times New Roman"/>
      <w:color w:val="0563C1" w:themeColor="hyperlink"/>
      <w:u w:val="single"/>
    </w:rPr>
  </w:style>
  <w:style w:type="character" w:customStyle="1" w:styleId="wmi-callto">
    <w:name w:val="wmi-callto"/>
    <w:basedOn w:val="a0"/>
    <w:rPr>
      <w:rFonts w:cs="Times New Roman"/>
    </w:rPr>
  </w:style>
  <w:style w:type="character" w:customStyle="1" w:styleId="a4">
    <w:name w:val="Абзац списка Знак"/>
    <w:aliases w:val="ОС: 1 ур Знак,Heading Bullet Знак,UL Знак,Абзац маркированнный Знак,Предусловия Знак,Шаг процесса Знак,1 Знак,Table-Normal Знак,RSHB_Table-Normal Знак,Bullet List Знак,FooterText Знак,numbered Знак,Bullet Number Знак,Индексы Знак"/>
    <w:link w:val="a3"/>
  </w:style>
  <w:style w:type="character" w:customStyle="1" w:styleId="a7">
    <w:name w:val="Текст Знак"/>
    <w:basedOn w:val="a0"/>
    <w:link w:val="a6"/>
    <w:semiHidden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rPr>
      <w:rFonts w:ascii="Calibri Light" w:hAnsi="Calibri Light" w:cs="Times New Roman"/>
      <w:color w:val="1F4D78"/>
      <w:sz w:val="24"/>
      <w:szCs w:val="24"/>
    </w:rPr>
  </w:style>
  <w:style w:type="character" w:customStyle="1" w:styleId="UnresolvedMention1">
    <w:name w:val="Unresolved Mention1"/>
    <w:basedOn w:val="a0"/>
    <w:semiHidden/>
    <w:rPr>
      <w:color w:val="605E5C"/>
      <w:shd w:val="clear" w:color="auto" w:fill="E1DFDD"/>
    </w:rPr>
  </w:style>
  <w:style w:type="character" w:styleId="aa">
    <w:name w:val="Strong"/>
    <w:basedOn w:val="a0"/>
    <w:uiPriority w:val="22"/>
    <w:qFormat/>
    <w:rPr>
      <w:b/>
      <w:bCs/>
    </w:rPr>
  </w:style>
  <w:style w:type="table" w:styleId="1">
    <w:name w:val="Table Simple 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b">
    <w:name w:val="Table Grid"/>
    <w:basedOn w:val="a1"/>
    <w:pPr>
      <w:spacing w:after="0" w:line="240" w:lineRule="auto"/>
    </w:pPr>
    <w:rPr>
      <w:rFonts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ody Text"/>
    <w:basedOn w:val="a"/>
    <w:link w:val="ad"/>
    <w:uiPriority w:val="1"/>
    <w:qFormat/>
    <w:rsid w:val="00E8395F"/>
    <w:pPr>
      <w:widowControl w:val="0"/>
      <w:autoSpaceDE w:val="0"/>
      <w:autoSpaceDN w:val="0"/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d">
    <w:name w:val="Основной текст Знак"/>
    <w:basedOn w:val="a0"/>
    <w:link w:val="ac"/>
    <w:uiPriority w:val="1"/>
    <w:rsid w:val="00E8395F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office@uk-neva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mpd="sng" algn="ctr">
          <a:solidFill>
            <a:schemeClr val="phClr"/>
          </a:solidFill>
          <a:prstDash val="solid"/>
          <a:miter lim="800000"/>
        </a:ln>
        <a:ln w="12700" cmpd="sng" algn="ctr">
          <a:solidFill>
            <a:schemeClr val="phClr"/>
          </a:solidFill>
          <a:prstDash val="solid"/>
          <a:miter lim="800000"/>
        </a:ln>
        <a:ln w="19050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126</Words>
  <Characters>724</Characters>
  <Application>Microsoft Office Word</Application>
  <DocSecurity>0</DocSecurity>
  <Lines>6</Lines>
  <Paragraphs>1</Paragraphs>
  <ScaleCrop>false</ScaleCrop>
  <Company/>
  <LinksUpToDate>false</LinksUpToDate>
  <CharactersWithSpaces>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иван драгнев</dc:creator>
  <cp:lastModifiedBy>UK</cp:lastModifiedBy>
  <cp:revision>19</cp:revision>
  <cp:lastPrinted>2026-08-31T13:49:00Z</cp:lastPrinted>
  <dcterms:created xsi:type="dcterms:W3CDTF">2026-05-28T10:59:00Z</dcterms:created>
  <dcterms:modified xsi:type="dcterms:W3CDTF">2026-08-31T16:54:00Z</dcterms:modified>
</cp:coreProperties>
</file>